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81.0" w:type="dxa"/>
        <w:jc w:val="left"/>
        <w:tblInd w:w="-70.0" w:type="dxa"/>
        <w:tblLayout w:type="fixed"/>
        <w:tblLook w:val="0000"/>
      </w:tblPr>
      <w:tblGrid>
        <w:gridCol w:w="7823"/>
        <w:gridCol w:w="1479"/>
        <w:gridCol w:w="1479"/>
        <w:tblGridChange w:id="0">
          <w:tblGrid>
            <w:gridCol w:w="7823"/>
            <w:gridCol w:w="1479"/>
            <w:gridCol w:w="1479"/>
          </w:tblGrid>
        </w:tblGridChange>
      </w:tblGrid>
      <w:tr>
        <w:trPr>
          <w:cantSplit w:val="0"/>
          <w:trHeight w:val="197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03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                         </w:t>
            </w:r>
            <w:r w:rsidDel="00000000" w:rsidR="00000000" w:rsidRPr="00000000">
              <w:pict>
                <v:shape id="_x0000_s1027" style="position:absolute;margin-left:440.35pt;margin-top:1.4pt;width:89.25pt;height:92.55pt;z-index:-1;mso-position-horizontal-relative:margin;mso-position-vertical-relative:text;mso-position-horizontal:absolute;mso-position-vertical:absolute;" type="#_x0000_t75">
                  <v:imagedata r:id="rId1" o:title="Znak JPG"/>
                </v:shape>
              </w:pict>
            </w:r>
          </w:p>
          <w:p w:rsidR="00000000" w:rsidDel="00000000" w:rsidP="00000000" w:rsidRDefault="00000000" w:rsidRPr="00000000" w14:paraId="00000004">
            <w:pPr>
              <w:pStyle w:val="Heading1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Turistický oddíl mládeže SIRIUS</w:t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Asociace turistických oddílů mládeže ČR, TOM 4302 SIRIUS</w:t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Žleby 297/14, Hošťálkovice, 725 28 Ostrava</w:t>
            </w:r>
          </w:p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IČ: </w:t>
            </w:r>
            <w:r w:rsidDel="00000000" w:rsidR="00000000" w:rsidRPr="00000000">
              <w:rPr>
                <w:b w:val="1"/>
                <w:rtl w:val="0"/>
              </w:rPr>
              <w:t xml:space="preserve">70883491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Přihláška do Asociace turistických oddílů mládeže ČR,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TOM 4302 SIRIUS.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Cena za školní rok: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1500,- Kč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Jméno a příjmení: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3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Rodné číslo: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8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Adresa bydliště: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Datum narození: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20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Jméno zákonného zástupce: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Telefon zákon. zástupce: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29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E-mail zákonného zástupce: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Dítě může po skončení schůzek a výprav odcházet samo domů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ANO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ind w:right="851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Prohlášení rodičů: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ind w:right="851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6"/>
              </w:numPr>
              <w:ind w:left="784" w:right="851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Prohlašujeme, že dítěti umožníme docházku do oddílu. V případě onemocnění dítě omluvíme.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6"/>
              </w:numPr>
              <w:ind w:left="784" w:right="851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Bereme na vědomí, že dítě je řádným členem oddílu, až po úhradě příspěvků.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6"/>
              </w:numPr>
              <w:ind w:left="784" w:right="851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Souhlasíme, že drobné finanční přebytky z výprav můžou být použity pro činnost oddílu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6"/>
              </w:numPr>
              <w:ind w:left="784" w:right="851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Bereme na vědomí, že dítě bude dodržovat oddílová pravidla.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6"/>
              </w:numPr>
              <w:ind w:left="784" w:right="851" w:hanging="36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 důležitých skutečnostech, bránících další účasti dítěte v činnosti, budeme informovat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ind w:left="500" w:right="851" w:firstLine="284.00000000000006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vedoucího oddílu, a to do 3 dnů.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C">
            <w:pPr>
              <w:ind w:right="851"/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U svého dítěte upozorňuji na: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ind w:right="85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ind w:right="85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ind w:right="85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ind w:right="85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ind w:right="851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ind w:right="851"/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Podpis zákonného zástupce dítěte: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ind w:right="85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ind w:right="851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ind w:right="851"/>
              <w:rPr>
                <w:b w:val="1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Kontakt na oddíl: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ind w:right="85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ind w:left="360" w:right="851" w:firstLine="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Adresa klubovny: Na Jízdárně 18, Moravská Ostrava, 702 00 (1. patro)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ind w:left="360" w:right="851" w:firstLine="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Webové stránky: </w:t>
            </w:r>
            <w:hyperlink r:id="rId8">
              <w:r w:rsidDel="00000000" w:rsidR="00000000" w:rsidRPr="00000000">
                <w:rPr>
                  <w:color w:val="0000ff"/>
                  <w:sz w:val="22"/>
                  <w:szCs w:val="22"/>
                  <w:u w:val="single"/>
                  <w:rtl w:val="0"/>
                </w:rPr>
                <w:t xml:space="preserve">http://tom-sirius.com/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ind w:left="360" w:right="851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tabs>
                <w:tab w:val="center" w:leader="none" w:pos="1620"/>
              </w:tabs>
              <w:ind w:left="360" w:right="851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Vedoucí: Eliška Kuchařová       mobil: 778 761 517</w:t>
              <w:tab/>
              <w:t xml:space="preserve">             e-mail: </w:t>
            </w:r>
            <w:hyperlink r:id="rId9">
              <w:r w:rsidDel="00000000" w:rsidR="00000000" w:rsidRPr="00000000">
                <w:rPr>
                  <w:color w:val="0000ff"/>
                  <w:sz w:val="22"/>
                  <w:szCs w:val="22"/>
                  <w:u w:val="single"/>
                  <w:rtl w:val="0"/>
                </w:rPr>
                <w:t xml:space="preserve">eliska.kuchar@gmail.com</w:t>
              </w:r>
            </w:hyperlink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F">
            <w:pPr>
              <w:tabs>
                <w:tab w:val="center" w:leader="none" w:pos="1620"/>
              </w:tabs>
              <w:ind w:left="360" w:right="851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Zástupce: Eva Mikulová            mobil: 722 225 291              e-mail: </w:t>
            </w:r>
            <w:hyperlink r:id="rId10">
              <w:r w:rsidDel="00000000" w:rsidR="00000000" w:rsidRPr="00000000">
                <w:rPr>
                  <w:color w:val="0000ff"/>
                  <w:sz w:val="22"/>
                  <w:szCs w:val="22"/>
                  <w:u w:val="single"/>
                  <w:rtl w:val="0"/>
                </w:rPr>
                <w:t xml:space="preserve">e.mikulova@seznam.cz</w:t>
              </w:r>
            </w:hyperlink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0">
            <w:pPr>
              <w:tabs>
                <w:tab w:val="center" w:leader="none" w:pos="1620"/>
              </w:tabs>
              <w:ind w:left="360" w:right="851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Zástupce: Dominik Krayzel       mobil: 775 382 445              e-mail: </w:t>
            </w:r>
            <w:hyperlink r:id="rId11">
              <w:r w:rsidDel="00000000" w:rsidR="00000000" w:rsidRPr="00000000">
                <w:rPr>
                  <w:color w:val="0000ff"/>
                  <w:sz w:val="22"/>
                  <w:szCs w:val="22"/>
                  <w:u w:val="single"/>
                  <w:rtl w:val="0"/>
                </w:rPr>
                <w:t xml:space="preserve">dominik@elka.cz</w:t>
              </w:r>
            </w:hyperlink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1">
            <w:pPr>
              <w:tabs>
                <w:tab w:val="center" w:leader="none" w:pos="1620"/>
              </w:tabs>
              <w:ind w:left="360" w:right="851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Hospodář: Klára Ondrejo           mobil: 774 816 660</w:t>
              <w:tab/>
              <w:t xml:space="preserve">             e-mail: </w:t>
            </w:r>
            <w:hyperlink r:id="rId12">
              <w:r w:rsidDel="00000000" w:rsidR="00000000" w:rsidRPr="00000000">
                <w:rPr>
                  <w:color w:val="0000ff"/>
                  <w:sz w:val="22"/>
                  <w:szCs w:val="22"/>
                  <w:u w:val="single"/>
                  <w:rtl w:val="0"/>
                </w:rPr>
                <w:t xml:space="preserve">klara.knichalova@email.cz</w:t>
              </w:r>
            </w:hyperlink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2">
            <w:pPr>
              <w:ind w:left="360" w:right="851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hd w:fill="ffffff" w:val="clear"/>
              <w:ind w:firstLine="360"/>
              <w:rPr>
                <w:color w:val="003399"/>
                <w:sz w:val="19"/>
                <w:szCs w:val="19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Náš účet vedený u Fio banka, a.s. </w:t>
              <w:tab/>
              <w:tab/>
              <w:tab/>
              <w:tab/>
              <w:t xml:space="preserve">č. ú.: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2100676912/2010 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hd w:fill="ffffff" w:val="clear"/>
              <w:ind w:firstLine="360"/>
              <w:rPr>
                <w:color w:val="003399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hd w:fill="ffffff" w:val="clear"/>
              <w:ind w:firstLine="360"/>
              <w:rPr>
                <w:color w:val="003399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ind w:left="0" w:right="851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54.0" w:type="dxa"/>
        <w:jc w:val="left"/>
        <w:tblInd w:w="2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43"/>
        <w:gridCol w:w="5411"/>
        <w:tblGridChange w:id="0">
          <w:tblGrid>
            <w:gridCol w:w="5443"/>
            <w:gridCol w:w="5411"/>
          </w:tblGrid>
        </w:tblGridChange>
      </w:tblGrid>
      <w:tr>
        <w:trPr>
          <w:cantSplit w:val="0"/>
          <w:trHeight w:val="409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59">
            <w:pPr>
              <w:ind w:right="851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Poučení k přihlášce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9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/ I / Asociace TOM ČR </w:t>
            </w:r>
          </w:p>
          <w:p w:rsidR="00000000" w:rsidDel="00000000" w:rsidP="00000000" w:rsidRDefault="00000000" w:rsidRPr="00000000" w14:paraId="0000005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 dobrovolný, nezávislý a nepolitický spolek ve smyslu Zákona č. 89/2012 Sb., občanského zákoníku, ve znění pozdějších předpisů (dále jen Občanský zákoník), jehož členem se může stát každá osoba, která souhlasí se stanovami Asociace TOM a pravidly oddílu (pobočného spolku) jehož členem se stávají.</w:t>
            </w:r>
          </w:p>
          <w:p w:rsidR="00000000" w:rsidDel="00000000" w:rsidP="00000000" w:rsidRDefault="00000000" w:rsidRPr="00000000" w14:paraId="0000005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/ II / Členství vzniká</w:t>
            </w:r>
          </w:p>
          <w:p w:rsidR="00000000" w:rsidDel="00000000" w:rsidP="00000000" w:rsidRDefault="00000000" w:rsidRPr="00000000" w14:paraId="0000005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Členství v oddíle Asociace TOM ČR vzniká rozhodnutím vedení oddílu o přijetí za člena oddílu a zaregistrováním do seznamu členů Asociace TOM ČR. Rozhodnutí o přijetí za člena oddílu nemusí mít písemnou formu. Vznikem členství v oddíle Asociace TOM ČR vzniká členství v Asociaci TOM ČR jako celku.</w:t>
            </w:r>
          </w:p>
          <w:p w:rsidR="00000000" w:rsidDel="00000000" w:rsidP="00000000" w:rsidRDefault="00000000" w:rsidRPr="00000000" w14:paraId="00000060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/ III / Členství může zaniknout</w:t>
            </w:r>
          </w:p>
          <w:p w:rsidR="00000000" w:rsidDel="00000000" w:rsidP="00000000" w:rsidRDefault="00000000" w:rsidRPr="00000000" w14:paraId="0000006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zejména vystoupením člena či rozhodnutím vedení oddílu Asociace TOM ČR, u kterého je člen registrován, o vyloučení člena a následným výmazem ze seznamu členů. Další podmínky a přesné definice zániku členství jsou uvedeny ve stanovách.</w:t>
            </w:r>
          </w:p>
          <w:p w:rsidR="00000000" w:rsidDel="00000000" w:rsidP="00000000" w:rsidRDefault="00000000" w:rsidRPr="00000000" w14:paraId="0000006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/ IV/ Nakládání s osobními údaji</w:t>
            </w:r>
          </w:p>
          <w:p w:rsidR="00000000" w:rsidDel="00000000" w:rsidP="00000000" w:rsidRDefault="00000000" w:rsidRPr="00000000" w14:paraId="00000065">
            <w:pPr>
              <w:jc w:val="both"/>
              <w:rPr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both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Správce osobních údajů</w:t>
            </w:r>
          </w:p>
          <w:p w:rsidR="00000000" w:rsidDel="00000000" w:rsidP="00000000" w:rsidRDefault="00000000" w:rsidRPr="00000000" w14:paraId="0000006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Správcem osobních údajů člena je ústředí hlavního spolku Asociace TOM v Roztokách IČ: 44223846 a pobočný spolek Asociace TOM ČR, TOM 4302 SIRIUS jako společní správci osobních údajů (dále jen Správci).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jc w:val="both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Účel a rozsah zpracování osobních údajů</w:t>
            </w:r>
          </w:p>
          <w:p w:rsidR="00000000" w:rsidDel="00000000" w:rsidP="00000000" w:rsidRDefault="00000000" w:rsidRPr="00000000" w14:paraId="0000006A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Osobní údaje jsou zpracovány v souladu s Nařízením Evropského parlamentu a Rady 2016/679 (tzv. GDPR, dále jen Nařízení) a zákonem č. 101/2000 Sb., o ochraně osobních údajů, ve znění pozdějších předpisů (dále jen Zákon). </w:t>
            </w:r>
          </w:p>
          <w:p w:rsidR="00000000" w:rsidDel="00000000" w:rsidP="00000000" w:rsidRDefault="00000000" w:rsidRPr="00000000" w14:paraId="0000006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Správci osobní údaje zpracovávají v rozsahu nezbytném pro výkon oprávněné činnosti spolku, a to konkrétně pro následující účel:</w:t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2"/>
              </w:numPr>
              <w:ind w:left="720" w:hanging="360"/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zajištění výchovné práce a oddílové, případně i další obdobné činnosti oddílů TOM (dále jen 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činnost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),</w:t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2"/>
              </w:numPr>
              <w:spacing w:line="276" w:lineRule="auto"/>
              <w:ind w:left="720" w:hanging="360"/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evidence členů, kdy členství je zákonný právní vztah mezi fyzickou osobou, Asociací TOM a jejím příslušným pobočným spolkem – oddílem TOM (která je pobočným spolkem Asociace TOM ve smyslu Občanského zákoníku); </w:t>
            </w:r>
          </w:p>
          <w:p w:rsidR="00000000" w:rsidDel="00000000" w:rsidP="00000000" w:rsidRDefault="00000000" w:rsidRPr="00000000" w14:paraId="0000006E">
            <w:pPr>
              <w:ind w:left="720" w:firstLine="0"/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A-TOM své členy eviduje mimo jiné kvůli výběru členských příspěvků,</w:t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2"/>
              </w:numPr>
              <w:ind w:left="720" w:hanging="360"/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kontaktování člena a jeho zákonných zástupců při zajištění 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činnosti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a v návaznosti na ní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(např. komunikace se zákonným zástupcem ohledně 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činnosti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člena, pozvánky na akce aj.)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2"/>
              </w:numPr>
              <w:ind w:left="720" w:hanging="360"/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evidence účastníků akcí pořádaných hlavním či pobočným spolkem Asociace TOM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2"/>
              </w:numPr>
              <w:ind w:left="720" w:hanging="360"/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poskytnutí údajů požadovaných po A-TOM orgány veřejné správy při čerpání finančních prostředků z jejich rozpočtů nebo při plnění povinností vyplývajících z právních předpisů a</w:t>
            </w:r>
          </w:p>
          <w:p w:rsidR="00000000" w:rsidDel="00000000" w:rsidP="00000000" w:rsidRDefault="00000000" w:rsidRPr="00000000" w14:paraId="00000072">
            <w:pPr>
              <w:numPr>
                <w:ilvl w:val="0"/>
                <w:numId w:val="2"/>
              </w:numPr>
              <w:ind w:left="720" w:hanging="360"/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zpracovávání plateb na bankovní účty, včetně transparentních.</w:t>
            </w:r>
          </w:p>
          <w:p w:rsidR="00000000" w:rsidDel="00000000" w:rsidP="00000000" w:rsidRDefault="00000000" w:rsidRPr="00000000" w14:paraId="0000007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Správci zpracovávají o každém členovi tyto osobní údaje:</w:t>
            </w:r>
          </w:p>
          <w:p w:rsidR="00000000" w:rsidDel="00000000" w:rsidP="00000000" w:rsidRDefault="00000000" w:rsidRPr="00000000" w14:paraId="00000074">
            <w:pPr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identifikační údaje – jméno, příjmení, datum narození, rodné číslo, údaj o pohlaví, trvalé bydliště, fotografie ( v případě, že jsou členem poskytnuty pro účely vystavení členského průkazu, vložení profilové fotografie do registrace, ročenky oddílu atp.)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numPr>
                <w:ilvl w:val="0"/>
                <w:numId w:val="3"/>
              </w:numPr>
              <w:ind w:left="720" w:hanging="360"/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kontaktní údaje – kontaktní adresa, telefon, e-mail a další obdobné údaje;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3"/>
              </w:numPr>
              <w:ind w:left="720" w:hanging="360"/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běžné podobizny, obrazové snímky, obrazové a zvukové záznamy (tedy fotografie a videa), vznikající při dokumentaci 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činnost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i pro vnitřní potřeby spolku;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3"/>
              </w:numPr>
              <w:ind w:left="720" w:hanging="360"/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údaje o zákonných zástupcích – jméno, příjmení, titul, kontaktní adresa, telefon, e-mail a podobné údaje;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3"/>
              </w:numPr>
              <w:ind w:left="720" w:hanging="360"/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údaje o zdravotním stavu, další údaje související s činností člena – plavecké, tělesné a jiné schopnosti a dovednosti, zdravotní pojišťovna, škola (v případě zřizování členské karty např. Eyca atp.) a podobné údaje;</w:t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3"/>
              </w:numPr>
              <w:ind w:left="720" w:hanging="360"/>
              <w:jc w:val="both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při kandidaturách do statutárních funkcí a vedoucích pozic v A-TOM doklady o bezúhonnosti.</w:t>
            </w:r>
          </w:p>
          <w:p w:rsidR="00000000" w:rsidDel="00000000" w:rsidP="00000000" w:rsidRDefault="00000000" w:rsidRPr="00000000" w14:paraId="0000007A">
            <w:pPr>
              <w:jc w:val="both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Správci zpracovávají o členech, u kterých k tomu zákonný zástupce udělil souhlas, i tyto údaje: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3"/>
              </w:numPr>
              <w:ind w:left="72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další podobizny, obrazové snímky, obrazové a zvukové záznamy (tedy fotografie a videa), sloužící k dokumentaci a propagaci 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činnosti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nad rámec pro vnitřní potřeby spolku; Tyto pak složí zejména k propagaci spolku (hlavního i pobočného) v tištěných i multimediálních mediích (časopis, výroční zpráva, web, sociální sítě…), dokumentaci činnosti atd. (kroniky, výstavy, fotoalba…)</w:t>
            </w:r>
          </w:p>
          <w:p w:rsidR="00000000" w:rsidDel="00000000" w:rsidP="00000000" w:rsidRDefault="00000000" w:rsidRPr="00000000" w14:paraId="0000007D">
            <w:pPr>
              <w:numPr>
                <w:ilvl w:val="0"/>
                <w:numId w:val="3"/>
              </w:numPr>
              <w:ind w:left="72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kontaktní údaje pro marketingové a další informační účely (např. zasílání informací o dalších nabídkách a produktech, oznámení a pozvánek nad rámec běžné 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činnosti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7E">
            <w:pPr>
              <w:jc w:val="both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Správci zpracovávají i údaje o zdravotním stavu (bod f), které Nařízení označuje jako „citlivé údaje“. Jedná se o údaje nezbytné pro posouzení zdravotního stavu člena pro účast na 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činnosti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slouží k preventivní ochraně zdraví člena a též jako informace pro ošetřujícího lékaře. V odůvodněných případech dále Správci zpracovávají v případě kandidatury do funkcí v Asociaci TOM doklady o bezúhonnosti příslušného člena (bod f), které jsou rovněž citlivými údaji. Citlivé údaje mají k dispozici pouze vedoucí a pracovníci ústředí přímo se podílející na aktivitách člena Asociace TOM a jsou zpracovávány výhradně po dobu členství. Pro zpracování citlivých údajů potřebuje A-TOM výslovný souhlas, tento souhlas může být kdykoliv odvolán.</w:t>
            </w:r>
          </w:p>
          <w:p w:rsidR="00000000" w:rsidDel="00000000" w:rsidP="00000000" w:rsidRDefault="00000000" w:rsidRPr="00000000" w14:paraId="00000080">
            <w:pPr>
              <w:jc w:val="both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Výše uvedené osobní údaje člena jsou zpracovávány na základě souhlasu a také z jiných právních důvodů - zejména na základě právní povinnosti (vést účetnictví apod.).</w:t>
            </w:r>
          </w:p>
          <w:p w:rsidR="00000000" w:rsidDel="00000000" w:rsidP="00000000" w:rsidRDefault="00000000" w:rsidRPr="00000000" w14:paraId="0000008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jc w:val="both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Podmínky zpracování, informace o zpracovávání a práva subjektu údajů</w:t>
            </w:r>
          </w:p>
          <w:p w:rsidR="00000000" w:rsidDel="00000000" w:rsidP="00000000" w:rsidRDefault="00000000" w:rsidRPr="00000000" w14:paraId="00000084">
            <w:pPr>
              <w:spacing w:after="8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Správci mohou v přiměřeném rozsahu a v souladu s účelem zpracovávání osobních údajů zveřejnit osobní údaje členů, kteří vykonávají funkce v hlavním či pobočném spolku A-TOM, či se o ně ucházejí.</w:t>
            </w:r>
          </w:p>
          <w:p w:rsidR="00000000" w:rsidDel="00000000" w:rsidP="00000000" w:rsidRDefault="00000000" w:rsidRPr="00000000" w14:paraId="00000085">
            <w:pPr>
              <w:spacing w:after="8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Osobní údaje mohou být zpracovávány kromě Správců i jimi pověřenými zpracovateli, a to za použití manuálních a automatizovaných způsobů zpracování. Osobní údaje mohou být dále zpřístupněny pobočným spolkům A-TOM, uvedeným v rejstříku spolků u Městského soudu v Praze (dostupný také na </w:t>
            </w:r>
            <w:hyperlink r:id="rId13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www.justice.cz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), přičemž budou zpřístupněny pouze těm vedoucím, kteří je potřebují pro výkon své funkce (letní školy, vzdělávací kurzy, závody…).</w:t>
            </w:r>
          </w:p>
          <w:p w:rsidR="00000000" w:rsidDel="00000000" w:rsidP="00000000" w:rsidRDefault="00000000" w:rsidRPr="00000000" w14:paraId="00000086">
            <w:pPr>
              <w:ind w:right="851"/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ind w:left="360" w:right="851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360" w:right="851" w:firstLine="0"/>
        <w:jc w:val="both"/>
        <w:rPr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10854.0" w:type="dxa"/>
        <w:jc w:val="left"/>
        <w:tblInd w:w="2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43"/>
        <w:gridCol w:w="5411"/>
        <w:tblGridChange w:id="0">
          <w:tblGrid>
            <w:gridCol w:w="5443"/>
            <w:gridCol w:w="5411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spacing w:after="8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Zákonný zástupce je povinen o členovi poskytnout úplné a pravdivé údaje identifikační a kontaktní, relevantní údaje o zdravotním stavu a identifikační a kontaktní údaje o alespoň jednom zákonnému zástupci. Poskytnutí těchto údajů je nezbytné pro činnost Správců ve vztahu k  členovi po dobu členství příslušného člena A-TOM. V případě neposkytnutí těchto údajů člen nemůže být přijat. Poskytnutí ostatních osobních údajů je dobrovolné. Souhlas s bodem i) a j) není pro existenci členství nutný, případně je možné jej odvolat pro konkrétní záznam či obecně aniž by to byl důvod k ukončení členství.</w:t>
            </w:r>
          </w:p>
          <w:p w:rsidR="00000000" w:rsidDel="00000000" w:rsidP="00000000" w:rsidRDefault="00000000" w:rsidRPr="00000000" w14:paraId="0000008A">
            <w:pPr>
              <w:spacing w:after="8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 základě písemné žádosti je Asociace TOM povinna poskytnout členovi (případně za něj jeho zákonnému zástupci) informace o osobních údajích o něm zpracovávaných, a to jednou za kalendářní rok bezplatně, jinak kdykoli za přiměřenou úhradu.</w:t>
            </w:r>
          </w:p>
          <w:p w:rsidR="00000000" w:rsidDel="00000000" w:rsidP="00000000" w:rsidRDefault="00000000" w:rsidRPr="00000000" w14:paraId="0000008B">
            <w:pPr>
              <w:spacing w:after="8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Pokud se zákonný zástupce domnívá, že jakýkoli Správce, zpracovatel či další příjemce provádí zpracování osobních údajů v rozporu s ochranou soukromého a osobního života nebo v rozporu s Nařízením, zejména jsou-li osobní údaje nepřesné s ohledem na účel jejich zpracování, může: (i) požádat Správce, zpracovatele či dalšího příjemce o vysvětlení; (ii) požádat, aby jakýkoli Správce, zpracovatel či další příjemce odstranil takto vzniklý stav; (iii) obrátit se s podnětem na Úřad pro ochranu osobních údajů; (iv) požadovat opravu osobních údajů v souladu s Nařízením; (v) v případě použití údajů pro marketingové a informační účely má člen, resp. jeho zákonný zástupce právo vznést ke správci námitku.</w:t>
            </w:r>
          </w:p>
          <w:p w:rsidR="00000000" w:rsidDel="00000000" w:rsidP="00000000" w:rsidRDefault="00000000" w:rsidRPr="00000000" w14:paraId="0000008C">
            <w:pPr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 případě potřeby předání osobních údajů do státu mimo Evropskou unii (např. z důvodu účasti člena na zahraniční akci mimo EU pořádané zahraničním partnerem Asociace TOM), je postupováno individuálně a člen resp. jeho zákonný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after="80" w:lineRule="auto"/>
              <w:ind w:left="142"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zástupce je pro takový případ požádán o udělení zvláštního souhlasu.</w:t>
            </w:r>
          </w:p>
          <w:p w:rsidR="00000000" w:rsidDel="00000000" w:rsidP="00000000" w:rsidRDefault="00000000" w:rsidRPr="00000000" w14:paraId="0000008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Člen resp. zákonný zástupce má právo na přenositelnost těchto údajů a na právo na výmaz těchto údajů v souladu s Nařízením. Dále má právo dostat odpověď na svou žádost bez zbytečného odkladu, v každém případě do jednoho měsíce od obdržení žádosti Správcem.</w:t>
            </w:r>
          </w:p>
          <w:p w:rsidR="00000000" w:rsidDel="00000000" w:rsidP="00000000" w:rsidRDefault="00000000" w:rsidRPr="00000000" w14:paraId="0000008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jc w:val="both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Doba zpracovávání osobních údajů</w:t>
            </w:r>
          </w:p>
          <w:p w:rsidR="00000000" w:rsidDel="00000000" w:rsidP="00000000" w:rsidRDefault="00000000" w:rsidRPr="00000000" w14:paraId="0000009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Osobní údaje jsou zpracovávány po dobu členství. Z důvodu uchovávání historie oddílu i hlavního spolku a důvodu uvedených dále, je možné Správci udělit souhlas se zpracováním vybraných údajů i po ukončení členství a uplynutí dalších zákonných důvodů. Souhlas je možné vyznačit zaškrtnutím příslušného políčka uvedeného níže. Zákonný zástupce člena tím dává Správcům souhlas se zpracováváním osobních údajů člena v rozsahu bodů a) až e), případně i) a j) výše a to po dobu, po kterou budou tyto údaje relevantní ve vztahu k níže vymezeným účelům, nejdéle však po dobu 50 let po skončení jeho členství v Asociaci TOM. Správci budou zpracovávat tyto osobní údaje za účelem: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4"/>
              </w:numPr>
              <w:ind w:left="72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obnovení údajů o členství příslušného člena v A-TOM, pokud se člen rozhodne do A-TOM znovu vstoupit, 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4"/>
              </w:numPr>
              <w:ind w:left="72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informování bývalého člena o akcích a projektech organizovaných hlavním nebo pobočným spolkem Asociace TOM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4"/>
              </w:numPr>
              <w:ind w:left="72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ochrany oprávněných zájmů Asociace TOM.</w:t>
            </w:r>
          </w:p>
          <w:p w:rsidR="00000000" w:rsidDel="00000000" w:rsidP="00000000" w:rsidRDefault="00000000" w:rsidRPr="00000000" w14:paraId="00000095">
            <w:pPr>
              <w:jc w:val="both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v případě, že zákonný zástupce nedal níže souhlas se zpracováním osobních údajů po skončení členství, některé údaje jsou Správci zpracovávány i po skončení členství na základě právních povinností, a to po dobu, která je stanovena právními předpisy.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33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9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/ V / Prohlášení a souhlas</w:t>
            </w:r>
          </w:p>
          <w:p w:rsidR="00000000" w:rsidDel="00000000" w:rsidP="00000000" w:rsidRDefault="00000000" w:rsidRPr="00000000" w14:paraId="0000009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Podpisem této přihlášky dává zákonný zástupce Správci souhlas se zpracováváním osobních údajů člena v souladu s Nařízením.</w:t>
            </w:r>
          </w:p>
          <w:p w:rsidR="00000000" w:rsidDel="00000000" w:rsidP="00000000" w:rsidRDefault="00000000" w:rsidRPr="00000000" w14:paraId="0000009A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Zákonný zástupce:</w:t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5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prohlašuje, že se seznámil s podmínkami členství a souhlasí se vstupem člena do spolku Asociace turistických oddílů mládeže ČR,</w:t>
            </w:r>
          </w:p>
          <w:p w:rsidR="00000000" w:rsidDel="00000000" w:rsidP="00000000" w:rsidRDefault="00000000" w:rsidRPr="00000000" w14:paraId="0000009D">
            <w:pPr>
              <w:numPr>
                <w:ilvl w:val="0"/>
                <w:numId w:val="5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souhlasí s výše uvedeným způsobem zpracování osobních údajů člena a jeho zákonných zástupců po dobu členství,</w:t>
            </w:r>
          </w:p>
          <w:p w:rsidR="00000000" w:rsidDel="00000000" w:rsidP="00000000" w:rsidRDefault="00000000" w:rsidRPr="00000000" w14:paraId="0000009E">
            <w:pPr>
              <w:numPr>
                <w:ilvl w:val="0"/>
                <w:numId w:val="5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výslovně souhlasí se zpracováním osobních údajů o zdravotním stavu člena a v odůvodněných případech i údajů o bezúhonnosti,</w:t>
            </w:r>
          </w:p>
          <w:p w:rsidR="00000000" w:rsidDel="00000000" w:rsidP="00000000" w:rsidRDefault="00000000" w:rsidRPr="00000000" w14:paraId="0000009F">
            <w:pPr>
              <w:numPr>
                <w:ilvl w:val="0"/>
                <w:numId w:val="5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souhlasí v rámci běžné dokumentace 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činnosti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pro vnitřní potřeby spolku s pořizováním a použitím fotografií a audiovizuálních materiálů zachycujících člena jednotlivě, případně ve skupině s dalšími osobami,</w:t>
            </w:r>
          </w:p>
          <w:p w:rsidR="00000000" w:rsidDel="00000000" w:rsidP="00000000" w:rsidRDefault="00000000" w:rsidRPr="00000000" w14:paraId="000000A0">
            <w:pPr>
              <w:numPr>
                <w:ilvl w:val="0"/>
                <w:numId w:val="5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se zavazuje poskytovat včas úplné, přesné a pravdivé údaje potřebné pro </w:t>
            </w:r>
            <w:r w:rsidDel="00000000" w:rsidR="00000000" w:rsidRPr="00000000">
              <w:rPr>
                <w:i w:val="1"/>
                <w:color w:val="000000"/>
                <w:sz w:val="20"/>
                <w:szCs w:val="20"/>
                <w:rtl w:val="0"/>
              </w:rPr>
              <w:t xml:space="preserve">činnost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člena v Asociace turistických oddílů mládeže ČR,</w:t>
            </w:r>
          </w:p>
          <w:p w:rsidR="00000000" w:rsidDel="00000000" w:rsidP="00000000" w:rsidRDefault="00000000" w:rsidRPr="00000000" w14:paraId="000000A1">
            <w:pPr>
              <w:numPr>
                <w:ilvl w:val="0"/>
                <w:numId w:val="5"/>
              </w:numPr>
              <w:ind w:left="720" w:hanging="36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prohlašuje, že se seznámil se svými právy a právy člena v souvislosti se zpracováváním osobních údajů, včetně práva na odvolání souhlasu ke zpracování osobních údajů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after="80" w:lineRule="auto"/>
              <w:ind w:left="142"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ind w:left="360" w:right="851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Zákonný zástupce navíc (při zaškrtnutí níže uvedených možností):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Souhlasí s výše uvedeným způsobem zpracování osobních údajů člena a jeho zákonných zástupců i po skončení členství.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Souhlasí s pořizováním a použitím fotografií a audiovizuálních materiálů zachycujících člena pro účel propagace </w:t>
      </w:r>
      <w:r w:rsidDel="00000000" w:rsidR="00000000" w:rsidRPr="00000000">
        <w:rPr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činnosti</w:t>
      </w: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také na veřejně dostupných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nástěnkách, webových stránkách organizace a obdobných místech,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sociálních sítí (např. Facebook).</w:t>
      </w:r>
    </w:p>
    <w:p w:rsidR="00000000" w:rsidDel="00000000" w:rsidP="00000000" w:rsidRDefault="00000000" w:rsidRPr="00000000" w14:paraId="000000AA">
      <w:pPr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(poznámka: na vyznačená místa výše proveďte křížkem svou volbu = souhlas)</w:t>
      </w:r>
    </w:p>
    <w:p w:rsidR="00000000" w:rsidDel="00000000" w:rsidP="00000000" w:rsidRDefault="00000000" w:rsidRPr="00000000" w14:paraId="000000AB">
      <w:pPr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leader="none" w:pos="3261"/>
        </w:tabs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ZÁKONNÝ ZÁSTUPCE  </w:t>
      </w:r>
    </w:p>
    <w:p w:rsidR="00000000" w:rsidDel="00000000" w:rsidP="00000000" w:rsidRDefault="00000000" w:rsidRPr="00000000" w14:paraId="000000AD">
      <w:pPr>
        <w:tabs>
          <w:tab w:val="left" w:leader="none" w:pos="3261"/>
        </w:tabs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leader="none" w:pos="3261"/>
        </w:tabs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…………………………………………………………………………………</w:t>
      </w:r>
    </w:p>
    <w:p w:rsidR="00000000" w:rsidDel="00000000" w:rsidP="00000000" w:rsidRDefault="00000000" w:rsidRPr="00000000" w14:paraId="000000AF">
      <w:pPr>
        <w:tabs>
          <w:tab w:val="left" w:leader="none" w:pos="3261"/>
        </w:tabs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datum podpisu, jméno a příjmení zákonného zástupce</w:t>
      </w:r>
    </w:p>
    <w:p w:rsidR="00000000" w:rsidDel="00000000" w:rsidP="00000000" w:rsidRDefault="00000000" w:rsidRPr="00000000" w14:paraId="000000B0">
      <w:pPr>
        <w:tabs>
          <w:tab w:val="left" w:leader="none" w:pos="3261"/>
        </w:tabs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tabs>
          <w:tab w:val="left" w:leader="none" w:pos="3261"/>
        </w:tabs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…………………………………………………………………………………</w:t>
      </w:r>
    </w:p>
    <w:p w:rsidR="00000000" w:rsidDel="00000000" w:rsidP="00000000" w:rsidRDefault="00000000" w:rsidRPr="00000000" w14:paraId="000000B2">
      <w:pPr>
        <w:tabs>
          <w:tab w:val="left" w:leader="none" w:pos="3261"/>
        </w:tabs>
        <w:jc w:val="both"/>
        <w:rPr>
          <w:b w:val="1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podpis zákonného zástupce </w:t>
      </w:r>
      <w:r w:rsidDel="00000000" w:rsidR="00000000" w:rsidRPr="00000000">
        <w:rPr>
          <w:rtl w:val="0"/>
        </w:rPr>
      </w:r>
    </w:p>
    <w:sectPr>
      <w:pgSz w:h="16838" w:w="11906" w:orient="portrait"/>
      <w:pgMar w:bottom="340" w:top="340" w:left="454" w:right="45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Courier New"/>
  <w:font w:name="Tahoma">
    <w:embedRegular w:fontKey="{00000000-0000-0000-0000-000000000000}" r:id="rId2" w:subsetted="0"/>
    <w:embedBold w:fontKey="{00000000-0000-0000-0000-000000000000}" r:id="rId3" w:subsetted="0"/>
  </w:font>
  <w:font w:name="Noto Sans Symbols">
    <w:embedRegular w:fontKey="{00000000-0000-0000-0000-000000000000}" r:id="rId4" w:subsetted="0"/>
    <w:embedBold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•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84" w:hanging="359.99999999999994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4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c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</w:pPr>
    <w:rPr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character" w:styleId="Nadpis1Char" w:customStyle="1">
    <w:name w:val="Nadpis 1 Char"/>
    <w:link w:val="Nadpis1"/>
    <w:uiPriority w:val="9"/>
    <w:rsid w:val="00F636B9"/>
    <w:rPr>
      <w:rFonts w:ascii="Cambria" w:cs="Times New Roman" w:eastAsia="Times New Roman" w:hAnsi="Cambria"/>
      <w:b w:val="1"/>
      <w:bCs w:val="1"/>
      <w:kern w:val="32"/>
      <w:sz w:val="32"/>
      <w:szCs w:val="32"/>
    </w:rPr>
  </w:style>
  <w:style w:type="character" w:styleId="Nadpis4Char" w:customStyle="1">
    <w:name w:val="Nadpis 4 Char"/>
    <w:link w:val="Nadpis4"/>
    <w:uiPriority w:val="9"/>
    <w:semiHidden w:val="1"/>
    <w:rsid w:val="00F636B9"/>
    <w:rPr>
      <w:rFonts w:ascii="Calibri" w:cs="Times New Roman" w:eastAsia="Times New Roman" w:hAnsi="Calibri"/>
      <w:b w:val="1"/>
      <w:bCs w:val="1"/>
      <w:sz w:val="28"/>
      <w:szCs w:val="28"/>
    </w:rPr>
  </w:style>
  <w:style w:type="paragraph" w:styleId="Zkladntextodsazen">
    <w:name w:val="Body Text Indent"/>
    <w:basedOn w:val="Normln"/>
    <w:link w:val="ZkladntextodsazenChar"/>
    <w:uiPriority w:val="99"/>
    <w:rsid w:val="00073FEA"/>
    <w:pPr>
      <w:spacing w:after="120"/>
      <w:ind w:left="283"/>
    </w:pPr>
  </w:style>
  <w:style w:type="character" w:styleId="ZkladntextodsazenChar" w:customStyle="1">
    <w:name w:val="Základní text odsazený Char"/>
    <w:link w:val="Zkladntextodsazen"/>
    <w:uiPriority w:val="99"/>
    <w:semiHidden w:val="1"/>
    <w:rsid w:val="00F636B9"/>
    <w:rPr>
      <w:sz w:val="24"/>
      <w:szCs w:val="24"/>
    </w:rPr>
  </w:style>
  <w:style w:type="paragraph" w:styleId="Zkladntext-prvnodsazen2">
    <w:name w:val="Body Text First Indent 2"/>
    <w:basedOn w:val="Zkladntextodsazen"/>
    <w:link w:val="Zkladntext-prvnodsazen2Char"/>
    <w:uiPriority w:val="99"/>
    <w:rsid w:val="00073FEA"/>
    <w:pPr>
      <w:ind w:firstLine="210"/>
    </w:pPr>
  </w:style>
  <w:style w:type="character" w:styleId="Zkladntext-prvnodsazen2Char" w:customStyle="1">
    <w:name w:val="Základní text - první odsazený 2 Char"/>
    <w:link w:val="Zkladntext-prvnodsazen2"/>
    <w:uiPriority w:val="99"/>
    <w:semiHidden w:val="1"/>
    <w:rsid w:val="00F636B9"/>
    <w:rPr>
      <w:sz w:val="24"/>
      <w:szCs w:val="24"/>
    </w:rPr>
  </w:style>
  <w:style w:type="character" w:styleId="Hypertextovodkaz">
    <w:name w:val="Hyperlink"/>
    <w:uiPriority w:val="99"/>
    <w:rsid w:val="00073FEA"/>
    <w:rPr>
      <w:rFonts w:cs="Times New Roman"/>
      <w:color w:val="0000ff"/>
      <w:u w:val="single"/>
    </w:rPr>
  </w:style>
  <w:style w:type="character" w:styleId="Siln">
    <w:name w:val="Strong"/>
    <w:uiPriority w:val="99"/>
    <w:qFormat w:val="1"/>
    <w:rsid w:val="00A64286"/>
    <w:rPr>
      <w:rFonts w:cs="Times New Roman"/>
      <w:b w:val="1"/>
    </w:rPr>
  </w:style>
  <w:style w:type="paragraph" w:styleId="Zhlav">
    <w:name w:val="header"/>
    <w:basedOn w:val="Normln"/>
    <w:link w:val="ZhlavChar"/>
    <w:uiPriority w:val="99"/>
    <w:rsid w:val="00073FEA"/>
    <w:pPr>
      <w:tabs>
        <w:tab w:val="center" w:pos="4536"/>
        <w:tab w:val="right" w:pos="9072"/>
      </w:tabs>
    </w:pPr>
  </w:style>
  <w:style w:type="character" w:styleId="ZhlavChar" w:customStyle="1">
    <w:name w:val="Záhlaví Char"/>
    <w:link w:val="Zhlav"/>
    <w:uiPriority w:val="99"/>
    <w:semiHidden w:val="1"/>
    <w:rsid w:val="00F636B9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073FEA"/>
    <w:pPr>
      <w:tabs>
        <w:tab w:val="center" w:pos="4536"/>
        <w:tab w:val="right" w:pos="9072"/>
      </w:tabs>
    </w:pPr>
  </w:style>
  <w:style w:type="character" w:styleId="ZpatChar" w:customStyle="1">
    <w:name w:val="Zápatí Char"/>
    <w:link w:val="Zpat"/>
    <w:uiPriority w:val="99"/>
    <w:semiHidden w:val="1"/>
    <w:rsid w:val="00F636B9"/>
    <w:rPr>
      <w:sz w:val="24"/>
      <w:szCs w:val="24"/>
    </w:rPr>
  </w:style>
  <w:style w:type="character" w:styleId="platne1" w:customStyle="1">
    <w:name w:val="platne1"/>
    <w:uiPriority w:val="99"/>
    <w:rsid w:val="00A64286"/>
    <w:rPr>
      <w:rFonts w:cs="Times New Roman"/>
    </w:rPr>
  </w:style>
  <w:style w:type="table" w:styleId="Mkatabulky">
    <w:name w:val="Table Grid"/>
    <w:basedOn w:val="Normlntabulka"/>
    <w:uiPriority w:val="99"/>
    <w:rsid w:val="00BC2695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Odstavecseseznamem">
    <w:name w:val="List Paragraph"/>
    <w:basedOn w:val="Normln"/>
    <w:uiPriority w:val="99"/>
    <w:qFormat w:val="1"/>
    <w:rsid w:val="009F194D"/>
    <w:pPr>
      <w:spacing w:after="200" w:line="276" w:lineRule="auto"/>
      <w:ind w:left="720"/>
      <w:contextualSpacing w:val="1"/>
    </w:pPr>
    <w:rPr>
      <w:rFonts w:ascii="Calibri" w:cs="Calibri" w:hAnsi="Calibri"/>
      <w:sz w:val="22"/>
      <w:szCs w:val="22"/>
    </w:rPr>
  </w:style>
  <w:style w:type="character" w:styleId="Nevyeenzmnka">
    <w:name w:val="Unresolved Mention"/>
    <w:uiPriority w:val="99"/>
    <w:semiHidden w:val="1"/>
    <w:unhideWhenUsed w:val="1"/>
    <w:rsid w:val="00FC540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dominik@elka.cz" TargetMode="External"/><Relationship Id="rId10" Type="http://schemas.openxmlformats.org/officeDocument/2006/relationships/hyperlink" Target="mailto:e.mikulova@seznam.cz" TargetMode="External"/><Relationship Id="rId13" Type="http://schemas.openxmlformats.org/officeDocument/2006/relationships/hyperlink" Target="http://www.justice.cz" TargetMode="External"/><Relationship Id="rId12" Type="http://schemas.openxmlformats.org/officeDocument/2006/relationships/hyperlink" Target="mailto:klara.knichalova@email.cz" TargetMode="External"/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mailto:eliska.kuchar@gmail.com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http://tom-sirius.com/" TargetMode="External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Tahoma-regular.ttf"/><Relationship Id="rId3" Type="http://schemas.openxmlformats.org/officeDocument/2006/relationships/font" Target="fonts/Tahoma-bold.ttf"/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xeMLks09zbcz3wN4pWuEg+ORNg==">CgMxLjA4AHIhMVVoRzhHMjBhaW9IQ0Z1c3ZmN2pfR0k2bE5iZUVJWnZh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2018-09-19T10:37:00Z</dcterms:created>
  <dc:creator>Alena Valkovičová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Rámec 1</vt:lpwstr>
  </property>
</Properties>
</file>